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49F" w:rsidRDefault="0072249F" w:rsidP="0072249F">
      <w:r>
        <w:t xml:space="preserve">                                                          </w:t>
      </w:r>
    </w:p>
    <w:p w:rsidR="0072249F" w:rsidRDefault="0072249F" w:rsidP="0072249F">
      <w:pPr>
        <w:jc w:val="center"/>
        <w:rPr>
          <w:sz w:val="28"/>
          <w:szCs w:val="28"/>
        </w:rPr>
      </w:pPr>
      <w:r>
        <w:t xml:space="preserve">          </w:t>
      </w:r>
      <w:r>
        <w:rPr>
          <w:sz w:val="28"/>
          <w:szCs w:val="28"/>
        </w:rPr>
        <w:t>АДМИНИСТРАЦИЯ  ЛИХАЧЕВСКОГО  СЕЛЬСКОГО  ПОСЕЛЕНИЯ</w:t>
      </w:r>
    </w:p>
    <w:p w:rsidR="0072249F" w:rsidRDefault="0072249F" w:rsidP="0072249F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КРАСНОХОЛМСКИЙ  РАЙОН</w:t>
      </w:r>
      <w:r>
        <w:rPr>
          <w:sz w:val="28"/>
          <w:szCs w:val="28"/>
        </w:rPr>
        <w:br/>
        <w:t>ТВЕРСКАЯ  ОБЛАСТЬ</w:t>
      </w:r>
    </w:p>
    <w:p w:rsidR="0072249F" w:rsidRDefault="0072249F" w:rsidP="0072249F">
      <w:pPr>
        <w:jc w:val="center"/>
        <w:rPr>
          <w:sz w:val="28"/>
          <w:szCs w:val="28"/>
        </w:rPr>
      </w:pPr>
    </w:p>
    <w:p w:rsidR="0072249F" w:rsidRDefault="0072249F" w:rsidP="0072249F">
      <w:pPr>
        <w:jc w:val="center"/>
        <w:rPr>
          <w:sz w:val="28"/>
          <w:szCs w:val="28"/>
        </w:rPr>
      </w:pPr>
    </w:p>
    <w:p w:rsidR="0072249F" w:rsidRDefault="0072249F" w:rsidP="0072249F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72249F" w:rsidRDefault="0072249F" w:rsidP="0072249F">
      <w:pPr>
        <w:rPr>
          <w:sz w:val="28"/>
          <w:szCs w:val="28"/>
        </w:rPr>
      </w:pPr>
    </w:p>
    <w:p w:rsidR="0072249F" w:rsidRDefault="0072249F" w:rsidP="0072249F">
      <w:pPr>
        <w:rPr>
          <w:sz w:val="28"/>
          <w:szCs w:val="28"/>
        </w:rPr>
      </w:pPr>
    </w:p>
    <w:p w:rsidR="0072249F" w:rsidRDefault="00C53759" w:rsidP="0072249F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4005DE">
        <w:rPr>
          <w:sz w:val="28"/>
          <w:szCs w:val="28"/>
        </w:rPr>
        <w:t>6</w:t>
      </w:r>
      <w:r w:rsidR="0072249F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72249F">
        <w:rPr>
          <w:sz w:val="28"/>
          <w:szCs w:val="28"/>
        </w:rPr>
        <w:t xml:space="preserve">.2014                                      д. </w:t>
      </w:r>
      <w:proofErr w:type="spellStart"/>
      <w:r w:rsidR="0072249F">
        <w:rPr>
          <w:sz w:val="28"/>
          <w:szCs w:val="28"/>
        </w:rPr>
        <w:t>Лихачево</w:t>
      </w:r>
      <w:proofErr w:type="spellEnd"/>
      <w:r w:rsidR="0072249F">
        <w:rPr>
          <w:sz w:val="28"/>
          <w:szCs w:val="28"/>
        </w:rPr>
        <w:t xml:space="preserve">                          №   </w:t>
      </w:r>
      <w:r>
        <w:rPr>
          <w:sz w:val="28"/>
          <w:szCs w:val="28"/>
        </w:rPr>
        <w:t>17</w:t>
      </w:r>
      <w:r w:rsidR="0072249F">
        <w:rPr>
          <w:sz w:val="28"/>
          <w:szCs w:val="28"/>
        </w:rPr>
        <w:t xml:space="preserve"> </w:t>
      </w:r>
      <w:proofErr w:type="spellStart"/>
      <w:r w:rsidR="0072249F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proofErr w:type="spellEnd"/>
    </w:p>
    <w:p w:rsidR="0072249F" w:rsidRDefault="0072249F" w:rsidP="0072249F">
      <w:pPr>
        <w:rPr>
          <w:sz w:val="28"/>
          <w:szCs w:val="28"/>
        </w:rPr>
      </w:pPr>
    </w:p>
    <w:p w:rsidR="0072249F" w:rsidRDefault="0072249F" w:rsidP="0072249F"/>
    <w:p w:rsidR="0072249F" w:rsidRPr="0072249F" w:rsidRDefault="0072249F" w:rsidP="0072249F">
      <w:pPr>
        <w:rPr>
          <w:b/>
          <w:sz w:val="28"/>
          <w:szCs w:val="28"/>
        </w:rPr>
      </w:pPr>
      <w:r w:rsidRPr="0072249F">
        <w:rPr>
          <w:b/>
          <w:sz w:val="28"/>
          <w:szCs w:val="28"/>
        </w:rPr>
        <w:t xml:space="preserve">О </w:t>
      </w:r>
      <w:proofErr w:type="gramStart"/>
      <w:r w:rsidRPr="0072249F">
        <w:rPr>
          <w:b/>
          <w:sz w:val="28"/>
          <w:szCs w:val="28"/>
        </w:rPr>
        <w:t>Положении</w:t>
      </w:r>
      <w:proofErr w:type="gramEnd"/>
      <w:r w:rsidRPr="0072249F">
        <w:rPr>
          <w:b/>
          <w:sz w:val="28"/>
          <w:szCs w:val="28"/>
        </w:rPr>
        <w:t xml:space="preserve"> о денежном поощрении, </w:t>
      </w:r>
    </w:p>
    <w:p w:rsidR="0072249F" w:rsidRPr="0072249F" w:rsidRDefault="0072249F" w:rsidP="0072249F">
      <w:pPr>
        <w:rPr>
          <w:b/>
          <w:sz w:val="28"/>
          <w:szCs w:val="28"/>
        </w:rPr>
      </w:pPr>
      <w:proofErr w:type="gramStart"/>
      <w:r w:rsidRPr="0072249F">
        <w:rPr>
          <w:b/>
          <w:sz w:val="28"/>
          <w:szCs w:val="28"/>
        </w:rPr>
        <w:t>оказании</w:t>
      </w:r>
      <w:proofErr w:type="gramEnd"/>
      <w:r w:rsidRPr="0072249F">
        <w:rPr>
          <w:b/>
          <w:sz w:val="28"/>
          <w:szCs w:val="28"/>
        </w:rPr>
        <w:t xml:space="preserve"> материальной    помощи и </w:t>
      </w:r>
    </w:p>
    <w:p w:rsidR="0072249F" w:rsidRPr="0072249F" w:rsidRDefault="0072249F" w:rsidP="0072249F">
      <w:pPr>
        <w:rPr>
          <w:b/>
          <w:sz w:val="28"/>
          <w:szCs w:val="28"/>
        </w:rPr>
      </w:pPr>
      <w:r w:rsidRPr="0072249F">
        <w:rPr>
          <w:b/>
          <w:sz w:val="28"/>
          <w:szCs w:val="28"/>
        </w:rPr>
        <w:t xml:space="preserve">единовременной выплате </w:t>
      </w:r>
      <w:proofErr w:type="gramStart"/>
      <w:r w:rsidRPr="0072249F">
        <w:rPr>
          <w:b/>
          <w:sz w:val="28"/>
          <w:szCs w:val="28"/>
        </w:rPr>
        <w:t>муниципальным</w:t>
      </w:r>
      <w:proofErr w:type="gramEnd"/>
    </w:p>
    <w:p w:rsidR="0072249F" w:rsidRPr="0072249F" w:rsidRDefault="0072249F" w:rsidP="0072249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служащим А</w:t>
      </w:r>
      <w:r w:rsidRPr="0072249F">
        <w:rPr>
          <w:b/>
          <w:sz w:val="28"/>
          <w:szCs w:val="28"/>
        </w:rPr>
        <w:t xml:space="preserve">дминистрации </w:t>
      </w:r>
    </w:p>
    <w:p w:rsidR="0072249F" w:rsidRPr="0072249F" w:rsidRDefault="0072249F" w:rsidP="0072249F">
      <w:pPr>
        <w:rPr>
          <w:b/>
          <w:sz w:val="28"/>
          <w:szCs w:val="28"/>
        </w:rPr>
      </w:pPr>
      <w:r w:rsidRPr="0072249F">
        <w:rPr>
          <w:b/>
          <w:sz w:val="28"/>
          <w:szCs w:val="28"/>
        </w:rPr>
        <w:t>Лихачевского сельского поселения</w:t>
      </w:r>
    </w:p>
    <w:p w:rsidR="0072249F" w:rsidRPr="0072249F" w:rsidRDefault="0072249F" w:rsidP="0072249F">
      <w:pPr>
        <w:rPr>
          <w:b/>
          <w:sz w:val="28"/>
          <w:szCs w:val="28"/>
        </w:rPr>
      </w:pPr>
    </w:p>
    <w:p w:rsidR="0072249F" w:rsidRPr="0072249F" w:rsidRDefault="0072249F" w:rsidP="0072249F">
      <w:pPr>
        <w:numPr>
          <w:ilvl w:val="0"/>
          <w:numId w:val="1"/>
        </w:numPr>
        <w:jc w:val="both"/>
        <w:rPr>
          <w:sz w:val="28"/>
          <w:szCs w:val="28"/>
        </w:rPr>
      </w:pPr>
      <w:r w:rsidRPr="0072249F">
        <w:rPr>
          <w:sz w:val="28"/>
          <w:szCs w:val="28"/>
        </w:rPr>
        <w:t xml:space="preserve">В целях </w:t>
      </w:r>
      <w:proofErr w:type="gramStart"/>
      <w:r w:rsidRPr="0072249F">
        <w:rPr>
          <w:sz w:val="28"/>
          <w:szCs w:val="28"/>
        </w:rPr>
        <w:t>стимулирования результатов деятел</w:t>
      </w:r>
      <w:r>
        <w:rPr>
          <w:sz w:val="28"/>
          <w:szCs w:val="28"/>
        </w:rPr>
        <w:t>ьности  муниципальных служащих А</w:t>
      </w:r>
      <w:r w:rsidRPr="0072249F">
        <w:rPr>
          <w:sz w:val="28"/>
          <w:szCs w:val="28"/>
        </w:rPr>
        <w:t>дминистрации Лихачевского сельского поселения</w:t>
      </w:r>
      <w:proofErr w:type="gramEnd"/>
      <w:r w:rsidRPr="0072249F">
        <w:rPr>
          <w:sz w:val="28"/>
          <w:szCs w:val="28"/>
        </w:rPr>
        <w:t xml:space="preserve"> утвердить Положение о денежном поощрении, оказании материальной помощи и единовременной </w:t>
      </w:r>
      <w:r>
        <w:rPr>
          <w:sz w:val="28"/>
          <w:szCs w:val="28"/>
        </w:rPr>
        <w:t>выплате муниципальным служащим А</w:t>
      </w:r>
      <w:r w:rsidRPr="0072249F">
        <w:rPr>
          <w:sz w:val="28"/>
          <w:szCs w:val="28"/>
        </w:rPr>
        <w:t>дминистрации Лихачевского сельского поселения. (Положение прилагается)</w:t>
      </w:r>
    </w:p>
    <w:p w:rsidR="0072249F" w:rsidRPr="0072249F" w:rsidRDefault="0072249F" w:rsidP="0072249F">
      <w:pPr>
        <w:numPr>
          <w:ilvl w:val="0"/>
          <w:numId w:val="1"/>
        </w:numPr>
        <w:jc w:val="both"/>
        <w:rPr>
          <w:sz w:val="28"/>
          <w:szCs w:val="28"/>
        </w:rPr>
      </w:pPr>
      <w:r w:rsidRPr="0072249F">
        <w:rPr>
          <w:sz w:val="28"/>
          <w:szCs w:val="28"/>
        </w:rPr>
        <w:t>Данное распоряжение вступает в силу со дня его подписания и распространяется  с 09.01.2014года.</w:t>
      </w:r>
    </w:p>
    <w:p w:rsidR="0072249F" w:rsidRPr="0072249F" w:rsidRDefault="0072249F" w:rsidP="0072249F">
      <w:pPr>
        <w:jc w:val="both"/>
        <w:rPr>
          <w:sz w:val="28"/>
          <w:szCs w:val="28"/>
        </w:rPr>
      </w:pPr>
    </w:p>
    <w:p w:rsidR="0072249F" w:rsidRPr="0072249F" w:rsidRDefault="0072249F" w:rsidP="0072249F">
      <w:pPr>
        <w:jc w:val="both"/>
        <w:rPr>
          <w:sz w:val="28"/>
          <w:szCs w:val="28"/>
        </w:rPr>
      </w:pPr>
    </w:p>
    <w:p w:rsidR="0072249F" w:rsidRPr="0072249F" w:rsidRDefault="0072249F" w:rsidP="0072249F">
      <w:pPr>
        <w:jc w:val="both"/>
        <w:rPr>
          <w:sz w:val="28"/>
          <w:szCs w:val="28"/>
        </w:rPr>
      </w:pPr>
    </w:p>
    <w:p w:rsidR="0072249F" w:rsidRPr="0072249F" w:rsidRDefault="004005DE" w:rsidP="0072249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</w:t>
      </w:r>
      <w:r w:rsidR="0072249F" w:rsidRPr="0072249F">
        <w:rPr>
          <w:sz w:val="28"/>
          <w:szCs w:val="28"/>
        </w:rPr>
        <w:t>дминистрации</w:t>
      </w:r>
    </w:p>
    <w:p w:rsidR="0072249F" w:rsidRDefault="0072249F" w:rsidP="0072249F">
      <w:pPr>
        <w:jc w:val="both"/>
        <w:rPr>
          <w:sz w:val="28"/>
          <w:szCs w:val="28"/>
        </w:rPr>
      </w:pPr>
      <w:r w:rsidRPr="0072249F">
        <w:rPr>
          <w:sz w:val="28"/>
          <w:szCs w:val="28"/>
        </w:rPr>
        <w:t xml:space="preserve">Лихачевского сельского поселения                                       </w:t>
      </w:r>
      <w:proofErr w:type="spellStart"/>
      <w:r w:rsidR="004005DE">
        <w:rPr>
          <w:sz w:val="28"/>
          <w:szCs w:val="28"/>
        </w:rPr>
        <w:t>М.А.Громова</w:t>
      </w:r>
      <w:proofErr w:type="spellEnd"/>
    </w:p>
    <w:p w:rsidR="004005DE" w:rsidRDefault="004005DE" w:rsidP="0072249F">
      <w:pPr>
        <w:jc w:val="both"/>
        <w:rPr>
          <w:sz w:val="28"/>
          <w:szCs w:val="28"/>
        </w:rPr>
      </w:pPr>
    </w:p>
    <w:p w:rsidR="004005DE" w:rsidRDefault="004005DE" w:rsidP="0072249F">
      <w:pPr>
        <w:jc w:val="both"/>
        <w:rPr>
          <w:sz w:val="28"/>
          <w:szCs w:val="28"/>
        </w:rPr>
      </w:pPr>
    </w:p>
    <w:p w:rsidR="004005DE" w:rsidRDefault="004005DE" w:rsidP="0072249F">
      <w:pPr>
        <w:jc w:val="both"/>
        <w:rPr>
          <w:sz w:val="28"/>
          <w:szCs w:val="28"/>
        </w:rPr>
      </w:pPr>
    </w:p>
    <w:p w:rsidR="004005DE" w:rsidRDefault="004005DE" w:rsidP="0072249F">
      <w:pPr>
        <w:jc w:val="both"/>
        <w:rPr>
          <w:sz w:val="28"/>
          <w:szCs w:val="28"/>
        </w:rPr>
      </w:pPr>
    </w:p>
    <w:p w:rsidR="004005DE" w:rsidRDefault="004005DE" w:rsidP="0072249F">
      <w:pPr>
        <w:jc w:val="both"/>
        <w:rPr>
          <w:sz w:val="28"/>
          <w:szCs w:val="28"/>
        </w:rPr>
      </w:pPr>
    </w:p>
    <w:p w:rsidR="004005DE" w:rsidRDefault="004005DE" w:rsidP="0072249F">
      <w:pPr>
        <w:jc w:val="both"/>
        <w:rPr>
          <w:sz w:val="28"/>
          <w:szCs w:val="28"/>
        </w:rPr>
      </w:pPr>
    </w:p>
    <w:p w:rsidR="004005DE" w:rsidRDefault="004005DE" w:rsidP="0072249F">
      <w:pPr>
        <w:jc w:val="both"/>
        <w:rPr>
          <w:sz w:val="28"/>
          <w:szCs w:val="28"/>
        </w:rPr>
      </w:pPr>
    </w:p>
    <w:p w:rsidR="004005DE" w:rsidRDefault="004005DE" w:rsidP="0072249F">
      <w:pPr>
        <w:jc w:val="both"/>
        <w:rPr>
          <w:sz w:val="28"/>
          <w:szCs w:val="28"/>
        </w:rPr>
      </w:pPr>
    </w:p>
    <w:p w:rsidR="004005DE" w:rsidRDefault="004005DE" w:rsidP="0072249F">
      <w:pPr>
        <w:jc w:val="both"/>
        <w:rPr>
          <w:sz w:val="28"/>
          <w:szCs w:val="28"/>
        </w:rPr>
      </w:pPr>
    </w:p>
    <w:p w:rsidR="004005DE" w:rsidRDefault="004005DE" w:rsidP="0072249F">
      <w:pPr>
        <w:jc w:val="both"/>
        <w:rPr>
          <w:sz w:val="28"/>
          <w:szCs w:val="28"/>
        </w:rPr>
      </w:pPr>
    </w:p>
    <w:p w:rsidR="004005DE" w:rsidRDefault="004005DE" w:rsidP="0072249F">
      <w:pPr>
        <w:jc w:val="both"/>
        <w:rPr>
          <w:sz w:val="28"/>
          <w:szCs w:val="28"/>
        </w:rPr>
      </w:pPr>
    </w:p>
    <w:p w:rsidR="004005DE" w:rsidRDefault="004005DE" w:rsidP="0072249F">
      <w:pPr>
        <w:jc w:val="both"/>
        <w:rPr>
          <w:sz w:val="28"/>
          <w:szCs w:val="28"/>
        </w:rPr>
      </w:pPr>
    </w:p>
    <w:p w:rsidR="004005DE" w:rsidRDefault="004005DE" w:rsidP="0072249F">
      <w:pPr>
        <w:jc w:val="both"/>
        <w:rPr>
          <w:sz w:val="28"/>
          <w:szCs w:val="28"/>
        </w:rPr>
      </w:pPr>
    </w:p>
    <w:p w:rsidR="004005DE" w:rsidRPr="0072249F" w:rsidRDefault="004005DE" w:rsidP="0072249F">
      <w:pPr>
        <w:jc w:val="both"/>
        <w:rPr>
          <w:sz w:val="28"/>
          <w:szCs w:val="28"/>
        </w:rPr>
      </w:pPr>
    </w:p>
    <w:p w:rsidR="0072249F" w:rsidRPr="0072249F" w:rsidRDefault="0072249F" w:rsidP="0072249F">
      <w:pPr>
        <w:jc w:val="both"/>
        <w:rPr>
          <w:sz w:val="28"/>
          <w:szCs w:val="28"/>
        </w:rPr>
      </w:pPr>
    </w:p>
    <w:p w:rsidR="004005DE" w:rsidRDefault="004005DE" w:rsidP="0072249F">
      <w:pPr>
        <w:jc w:val="both"/>
        <w:rPr>
          <w:b/>
          <w:sz w:val="28"/>
          <w:szCs w:val="28"/>
        </w:rPr>
      </w:pPr>
    </w:p>
    <w:p w:rsidR="004005DE" w:rsidRDefault="004005DE" w:rsidP="004005DE">
      <w:pPr>
        <w:jc w:val="both"/>
        <w:rPr>
          <w:sz w:val="28"/>
          <w:szCs w:val="28"/>
        </w:rPr>
      </w:pPr>
      <w:r w:rsidRPr="004005DE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П</w:t>
      </w:r>
      <w:r w:rsidRPr="004005DE">
        <w:rPr>
          <w:sz w:val="28"/>
          <w:szCs w:val="28"/>
        </w:rPr>
        <w:t>риложение</w:t>
      </w:r>
    </w:p>
    <w:p w:rsidR="004005DE" w:rsidRDefault="004005DE" w:rsidP="004005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Pr="004005DE">
        <w:rPr>
          <w:sz w:val="28"/>
          <w:szCs w:val="28"/>
        </w:rPr>
        <w:t xml:space="preserve"> к распоряжению  № </w:t>
      </w:r>
      <w:r>
        <w:rPr>
          <w:sz w:val="28"/>
          <w:szCs w:val="28"/>
        </w:rPr>
        <w:t xml:space="preserve">17 </w:t>
      </w:r>
      <w:proofErr w:type="spellStart"/>
      <w:r w:rsidRPr="004005DE">
        <w:rPr>
          <w:sz w:val="28"/>
          <w:szCs w:val="28"/>
        </w:rPr>
        <w:t>ра</w:t>
      </w:r>
      <w:proofErr w:type="spellEnd"/>
      <w:r w:rsidRPr="004005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</w:t>
      </w:r>
    </w:p>
    <w:p w:rsidR="004005DE" w:rsidRDefault="004005DE" w:rsidP="004005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Pr="004005DE">
        <w:rPr>
          <w:sz w:val="28"/>
          <w:szCs w:val="28"/>
        </w:rPr>
        <w:t xml:space="preserve">от </w:t>
      </w:r>
      <w:r>
        <w:rPr>
          <w:sz w:val="28"/>
          <w:szCs w:val="28"/>
        </w:rPr>
        <w:t>26</w:t>
      </w:r>
      <w:r w:rsidRPr="004005DE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4005DE">
        <w:rPr>
          <w:sz w:val="28"/>
          <w:szCs w:val="28"/>
        </w:rPr>
        <w:t>.2014г</w:t>
      </w:r>
      <w:r>
        <w:rPr>
          <w:sz w:val="28"/>
          <w:szCs w:val="28"/>
        </w:rPr>
        <w:t>.</w:t>
      </w:r>
      <w:r w:rsidRPr="004005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</w:t>
      </w:r>
    </w:p>
    <w:p w:rsidR="004005DE" w:rsidRDefault="004005DE" w:rsidP="004005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А</w:t>
      </w:r>
      <w:r w:rsidRPr="004005DE">
        <w:rPr>
          <w:sz w:val="28"/>
          <w:szCs w:val="28"/>
        </w:rPr>
        <w:t xml:space="preserve">дминистрации </w:t>
      </w:r>
      <w:proofErr w:type="gramStart"/>
      <w:r w:rsidRPr="004005DE">
        <w:rPr>
          <w:sz w:val="28"/>
          <w:szCs w:val="28"/>
        </w:rPr>
        <w:t>Л</w:t>
      </w:r>
      <w:r>
        <w:rPr>
          <w:sz w:val="28"/>
          <w:szCs w:val="28"/>
        </w:rPr>
        <w:t>ихачевского</w:t>
      </w:r>
      <w:proofErr w:type="gramEnd"/>
      <w:r>
        <w:rPr>
          <w:sz w:val="28"/>
          <w:szCs w:val="28"/>
        </w:rPr>
        <w:t xml:space="preserve">                 </w:t>
      </w:r>
    </w:p>
    <w:p w:rsidR="004005DE" w:rsidRPr="004005DE" w:rsidRDefault="004005DE" w:rsidP="004005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005DE" w:rsidRDefault="004005DE" w:rsidP="0072249F">
      <w:pPr>
        <w:jc w:val="both"/>
        <w:rPr>
          <w:b/>
          <w:sz w:val="28"/>
          <w:szCs w:val="28"/>
        </w:rPr>
      </w:pPr>
    </w:p>
    <w:p w:rsidR="004005DE" w:rsidRDefault="004005DE" w:rsidP="0072249F">
      <w:pPr>
        <w:jc w:val="both"/>
        <w:rPr>
          <w:b/>
          <w:sz w:val="28"/>
          <w:szCs w:val="28"/>
        </w:rPr>
      </w:pPr>
    </w:p>
    <w:p w:rsidR="004005DE" w:rsidRDefault="004005DE" w:rsidP="0072249F">
      <w:pPr>
        <w:jc w:val="both"/>
        <w:rPr>
          <w:b/>
          <w:sz w:val="28"/>
          <w:szCs w:val="28"/>
        </w:rPr>
      </w:pPr>
    </w:p>
    <w:p w:rsidR="0072249F" w:rsidRPr="0072249F" w:rsidRDefault="0072249F" w:rsidP="004005DE">
      <w:pPr>
        <w:jc w:val="center"/>
        <w:rPr>
          <w:b/>
          <w:sz w:val="28"/>
          <w:szCs w:val="28"/>
        </w:rPr>
      </w:pPr>
      <w:r w:rsidRPr="0072249F">
        <w:rPr>
          <w:b/>
          <w:sz w:val="28"/>
          <w:szCs w:val="28"/>
        </w:rPr>
        <w:t>ПОЛОЖЕНИЕ</w:t>
      </w:r>
      <w:r w:rsidRPr="0072249F">
        <w:rPr>
          <w:b/>
          <w:sz w:val="28"/>
          <w:szCs w:val="28"/>
        </w:rPr>
        <w:br/>
        <w:t xml:space="preserve">       О ДЕНЕЖНОМ ПООЩРЕНИИ, ОКАЗАНИИ МАТЕРИАЛЬНОЙ ПОМОЩИ И</w:t>
      </w:r>
      <w:r w:rsidR="004005DE">
        <w:rPr>
          <w:b/>
          <w:sz w:val="28"/>
          <w:szCs w:val="28"/>
        </w:rPr>
        <w:t xml:space="preserve"> </w:t>
      </w:r>
      <w:r w:rsidRPr="0072249F">
        <w:rPr>
          <w:b/>
          <w:sz w:val="28"/>
          <w:szCs w:val="28"/>
        </w:rPr>
        <w:t>ЕДИНОВРЕМЕННОЙ ВЫПЛАТЕ   МУНИЦИПАЛЬНЫМ СЛУЖАЩИМ АДМИНИСТРАЦИИ   ЛИХАЧЕВСКОГО СЕЛЬСКОГО ПОСЕЛЕНИЯ</w:t>
      </w:r>
    </w:p>
    <w:p w:rsidR="0072249F" w:rsidRPr="0072249F" w:rsidRDefault="0072249F" w:rsidP="0072249F">
      <w:pPr>
        <w:jc w:val="both"/>
        <w:rPr>
          <w:b/>
          <w:sz w:val="28"/>
          <w:szCs w:val="28"/>
        </w:rPr>
      </w:pPr>
    </w:p>
    <w:p w:rsidR="0072249F" w:rsidRPr="0072249F" w:rsidRDefault="0072249F" w:rsidP="0072249F">
      <w:pPr>
        <w:jc w:val="both"/>
        <w:rPr>
          <w:b/>
          <w:sz w:val="28"/>
          <w:szCs w:val="28"/>
        </w:rPr>
      </w:pPr>
    </w:p>
    <w:p w:rsidR="0072249F" w:rsidRPr="0072249F" w:rsidRDefault="004005DE" w:rsidP="007224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="0072249F" w:rsidRPr="0072249F">
        <w:rPr>
          <w:sz w:val="28"/>
          <w:szCs w:val="28"/>
        </w:rPr>
        <w:t xml:space="preserve">Настоящее Положение о денежном поощрении, оказании материальной помощи и единовременной выплате муниципальным служащим  Лихачевского сельского поселения  разработано в соответствии </w:t>
      </w:r>
      <w:r>
        <w:rPr>
          <w:sz w:val="28"/>
          <w:szCs w:val="28"/>
        </w:rPr>
        <w:t>со ст.6 Закона Тверской области</w:t>
      </w:r>
      <w:r w:rsidR="0072249F" w:rsidRPr="0072249F">
        <w:rPr>
          <w:sz w:val="28"/>
          <w:szCs w:val="28"/>
        </w:rPr>
        <w:t xml:space="preserve">, № 121-ЗО от 09.11.2007 года «  О регулировании отдельных вопросов муниципальной службы Тверской области» с изменениями и дополнениями   Положения о муниципальной службе в </w:t>
      </w:r>
      <w:r>
        <w:rPr>
          <w:sz w:val="28"/>
          <w:szCs w:val="28"/>
        </w:rPr>
        <w:t>Лихачевском</w:t>
      </w:r>
      <w:r w:rsidR="0072249F" w:rsidRPr="0072249F">
        <w:rPr>
          <w:sz w:val="28"/>
          <w:szCs w:val="28"/>
        </w:rPr>
        <w:t xml:space="preserve"> сельском поселении   утвержденного решением Совета депутатов Лихачевского сельского поселения от </w:t>
      </w:r>
      <w:r>
        <w:rPr>
          <w:sz w:val="28"/>
          <w:szCs w:val="28"/>
        </w:rPr>
        <w:t>25</w:t>
      </w:r>
      <w:r w:rsidR="0072249F" w:rsidRPr="0072249F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72249F" w:rsidRPr="0072249F">
        <w:rPr>
          <w:sz w:val="28"/>
          <w:szCs w:val="28"/>
        </w:rPr>
        <w:t>.2014 г № 4</w:t>
      </w:r>
      <w:r>
        <w:rPr>
          <w:sz w:val="28"/>
          <w:szCs w:val="28"/>
        </w:rPr>
        <w:t>1.</w:t>
      </w:r>
      <w:r w:rsidR="0072249F" w:rsidRPr="0072249F">
        <w:rPr>
          <w:sz w:val="28"/>
          <w:szCs w:val="28"/>
        </w:rPr>
        <w:t xml:space="preserve">  </w:t>
      </w:r>
      <w:proofErr w:type="gramEnd"/>
    </w:p>
    <w:p w:rsidR="0072249F" w:rsidRPr="0072249F" w:rsidRDefault="0072249F" w:rsidP="0072249F">
      <w:pPr>
        <w:jc w:val="both"/>
        <w:rPr>
          <w:sz w:val="28"/>
          <w:szCs w:val="28"/>
        </w:rPr>
      </w:pPr>
      <w:r w:rsidRPr="0072249F">
        <w:rPr>
          <w:sz w:val="28"/>
          <w:szCs w:val="28"/>
        </w:rPr>
        <w:t xml:space="preserve">        Денежное поощрение, производится по результатам работы за  месяц за успешное выполнение должностных обязанностей, </w:t>
      </w:r>
      <w:r w:rsidR="004005DE">
        <w:rPr>
          <w:sz w:val="28"/>
          <w:szCs w:val="28"/>
        </w:rPr>
        <w:t>особо важных и сложных  заданий</w:t>
      </w:r>
      <w:r w:rsidRPr="0072249F">
        <w:rPr>
          <w:sz w:val="28"/>
          <w:szCs w:val="28"/>
        </w:rPr>
        <w:t>, соблюдение</w:t>
      </w:r>
      <w:r w:rsidR="004005DE">
        <w:rPr>
          <w:sz w:val="28"/>
          <w:szCs w:val="28"/>
        </w:rPr>
        <w:t xml:space="preserve"> Правил внутреннего распорядка А</w:t>
      </w:r>
      <w:r w:rsidRPr="0072249F">
        <w:rPr>
          <w:sz w:val="28"/>
          <w:szCs w:val="28"/>
        </w:rPr>
        <w:t>дминистрации Лихачевского сельского поселения, регламента работы администрации сельского поселения.</w:t>
      </w:r>
    </w:p>
    <w:p w:rsidR="0072249F" w:rsidRPr="0072249F" w:rsidRDefault="0072249F" w:rsidP="0072249F">
      <w:pPr>
        <w:jc w:val="both"/>
        <w:rPr>
          <w:sz w:val="28"/>
          <w:szCs w:val="28"/>
        </w:rPr>
      </w:pPr>
      <w:r w:rsidRPr="0072249F">
        <w:rPr>
          <w:sz w:val="28"/>
          <w:szCs w:val="28"/>
        </w:rPr>
        <w:t xml:space="preserve">         Денежное поощрение  выплачиваются в размере 25% должностного оклада в расчете за  месяц. Общая сумма денежного поощрения, выплачиваемого одному работнику, не должна превышать трех месячных должностных окладов в год. Денежное поощрение начисляются за фактически отработанное время. </w:t>
      </w:r>
    </w:p>
    <w:p w:rsidR="0072249F" w:rsidRPr="0072249F" w:rsidRDefault="0072249F" w:rsidP="0072249F">
      <w:pPr>
        <w:jc w:val="both"/>
        <w:rPr>
          <w:sz w:val="28"/>
          <w:szCs w:val="28"/>
        </w:rPr>
      </w:pPr>
      <w:r w:rsidRPr="0072249F">
        <w:rPr>
          <w:sz w:val="28"/>
          <w:szCs w:val="28"/>
        </w:rPr>
        <w:t xml:space="preserve">          Конкретно размеры денежных поощрений определяются в соответствии с личным вкладом работников в общий объем работы. По результатам работы за месяц Глава Администрации сельского поселения дает оценку по выполнению служ</w:t>
      </w:r>
      <w:r w:rsidR="004005DE">
        <w:rPr>
          <w:sz w:val="28"/>
          <w:szCs w:val="28"/>
        </w:rPr>
        <w:t>ебных обязанностей работниками А</w:t>
      </w:r>
      <w:r w:rsidRPr="0072249F">
        <w:rPr>
          <w:sz w:val="28"/>
          <w:szCs w:val="28"/>
        </w:rPr>
        <w:t>дминистрации сельского поселения и готовит распоряжение о выплате денежного поощрения.</w:t>
      </w:r>
    </w:p>
    <w:p w:rsidR="0072249F" w:rsidRPr="0072249F" w:rsidRDefault="0072249F" w:rsidP="0072249F">
      <w:pPr>
        <w:jc w:val="both"/>
        <w:rPr>
          <w:sz w:val="28"/>
          <w:szCs w:val="28"/>
        </w:rPr>
      </w:pPr>
      <w:r w:rsidRPr="0072249F">
        <w:rPr>
          <w:sz w:val="28"/>
          <w:szCs w:val="28"/>
        </w:rPr>
        <w:t xml:space="preserve">           Муниципальные служащие,  нарушившие трудовое законодательство, допустившие факты волокиты, формального рассмотрения просьб, писем и заявлений граждан, нарушение сроков их рассмотрения, случаи ненадлежащего исполнения </w:t>
      </w:r>
      <w:proofErr w:type="gramStart"/>
      <w:r w:rsidRPr="0072249F">
        <w:rPr>
          <w:sz w:val="28"/>
          <w:szCs w:val="28"/>
        </w:rPr>
        <w:t>обязанностей, предусмотренных должностными инструкциями лишаются</w:t>
      </w:r>
      <w:proofErr w:type="gramEnd"/>
      <w:r w:rsidRPr="0072249F">
        <w:rPr>
          <w:sz w:val="28"/>
          <w:szCs w:val="28"/>
        </w:rPr>
        <w:t xml:space="preserve"> денежного поощрения полностью или частично. Полное или частичное лишение денежного поощрения производится за тот расчетный период для назначения денежного </w:t>
      </w:r>
      <w:proofErr w:type="gramStart"/>
      <w:r w:rsidRPr="0072249F">
        <w:rPr>
          <w:sz w:val="28"/>
          <w:szCs w:val="28"/>
        </w:rPr>
        <w:t>поощрения</w:t>
      </w:r>
      <w:proofErr w:type="gramEnd"/>
      <w:r w:rsidRPr="0072249F">
        <w:rPr>
          <w:sz w:val="28"/>
          <w:szCs w:val="28"/>
        </w:rPr>
        <w:t xml:space="preserve"> в котором имели место упущения в работе или нарушение трудовой дисциплины.</w:t>
      </w:r>
    </w:p>
    <w:p w:rsidR="0072249F" w:rsidRPr="0072249F" w:rsidRDefault="0072249F" w:rsidP="0072249F">
      <w:pPr>
        <w:jc w:val="both"/>
        <w:rPr>
          <w:sz w:val="28"/>
          <w:szCs w:val="28"/>
        </w:rPr>
      </w:pPr>
      <w:r w:rsidRPr="0072249F">
        <w:rPr>
          <w:sz w:val="28"/>
          <w:szCs w:val="28"/>
        </w:rPr>
        <w:lastRenderedPageBreak/>
        <w:t xml:space="preserve">             В </w:t>
      </w:r>
      <w:proofErr w:type="gramStart"/>
      <w:r w:rsidRPr="0072249F">
        <w:rPr>
          <w:sz w:val="28"/>
          <w:szCs w:val="28"/>
        </w:rPr>
        <w:t>случае</w:t>
      </w:r>
      <w:proofErr w:type="gramEnd"/>
      <w:r w:rsidRPr="0072249F">
        <w:rPr>
          <w:sz w:val="28"/>
          <w:szCs w:val="28"/>
        </w:rPr>
        <w:t xml:space="preserve"> когда проступок работника выявлен в результате проверки (ревизии) лишение денежного поощрения может производиться за расчетный период, в котором были выявлены нарушения.</w:t>
      </w:r>
    </w:p>
    <w:p w:rsidR="0072249F" w:rsidRPr="0072249F" w:rsidRDefault="0072249F" w:rsidP="0072249F">
      <w:pPr>
        <w:jc w:val="both"/>
        <w:rPr>
          <w:sz w:val="28"/>
          <w:szCs w:val="28"/>
        </w:rPr>
      </w:pPr>
      <w:r w:rsidRPr="0072249F">
        <w:rPr>
          <w:sz w:val="28"/>
          <w:szCs w:val="28"/>
        </w:rPr>
        <w:t xml:space="preserve">             Распоряжения должны издаваться  Главой до 25 числа  месяца.    </w:t>
      </w:r>
    </w:p>
    <w:p w:rsidR="0072249F" w:rsidRPr="0072249F" w:rsidRDefault="0072249F" w:rsidP="0072249F">
      <w:pPr>
        <w:jc w:val="both"/>
        <w:rPr>
          <w:sz w:val="28"/>
          <w:szCs w:val="28"/>
        </w:rPr>
      </w:pPr>
      <w:r w:rsidRPr="0072249F">
        <w:rPr>
          <w:sz w:val="28"/>
          <w:szCs w:val="28"/>
        </w:rPr>
        <w:t xml:space="preserve">             Полученные суммы денежных поощрений  включаются в средний заработок, при и</w:t>
      </w:r>
      <w:r w:rsidR="004005DE">
        <w:rPr>
          <w:sz w:val="28"/>
          <w:szCs w:val="28"/>
        </w:rPr>
        <w:t>счислении его во всех случаях (</w:t>
      </w:r>
      <w:r w:rsidRPr="0072249F">
        <w:rPr>
          <w:sz w:val="28"/>
          <w:szCs w:val="28"/>
        </w:rPr>
        <w:t>для оплаты отпуска, назначение пенсии, пособий по временной нетрудоспособности).</w:t>
      </w:r>
    </w:p>
    <w:p w:rsidR="0072249F" w:rsidRPr="0072249F" w:rsidRDefault="0072249F" w:rsidP="0072249F">
      <w:pPr>
        <w:jc w:val="both"/>
        <w:rPr>
          <w:sz w:val="28"/>
          <w:szCs w:val="28"/>
        </w:rPr>
      </w:pPr>
      <w:r w:rsidRPr="0072249F">
        <w:rPr>
          <w:sz w:val="28"/>
          <w:szCs w:val="28"/>
        </w:rPr>
        <w:t xml:space="preserve">              Выплата денежного поощрения   за выполнение особо важных и сложных заданий – не более двух должностных окладов в год.</w:t>
      </w:r>
    </w:p>
    <w:p w:rsidR="0072249F" w:rsidRPr="0072249F" w:rsidRDefault="0072249F" w:rsidP="0072249F">
      <w:pPr>
        <w:jc w:val="both"/>
        <w:rPr>
          <w:sz w:val="28"/>
          <w:szCs w:val="28"/>
        </w:rPr>
      </w:pPr>
      <w:r w:rsidRPr="0072249F">
        <w:rPr>
          <w:sz w:val="28"/>
          <w:szCs w:val="28"/>
        </w:rPr>
        <w:t xml:space="preserve">             Выплата денежного поощрения  к юбилейной дате 50 лет и при достижении пенсионного возраста осуществляется в размере должностного оклада. </w:t>
      </w:r>
    </w:p>
    <w:p w:rsidR="0072249F" w:rsidRPr="0072249F" w:rsidRDefault="0072249F" w:rsidP="0072249F">
      <w:pPr>
        <w:jc w:val="both"/>
        <w:rPr>
          <w:sz w:val="28"/>
          <w:szCs w:val="28"/>
        </w:rPr>
      </w:pPr>
      <w:r w:rsidRPr="0072249F">
        <w:rPr>
          <w:sz w:val="28"/>
          <w:szCs w:val="28"/>
        </w:rPr>
        <w:t xml:space="preserve">           В случае создания новой семьи, рождения ребенка  работнику оказывается материальная помощь в размере одного должностного оклада.</w:t>
      </w:r>
    </w:p>
    <w:p w:rsidR="0072249F" w:rsidRPr="0072249F" w:rsidRDefault="0072249F" w:rsidP="0072249F">
      <w:pPr>
        <w:jc w:val="both"/>
        <w:rPr>
          <w:sz w:val="28"/>
          <w:szCs w:val="28"/>
        </w:rPr>
      </w:pPr>
      <w:r w:rsidRPr="0072249F">
        <w:rPr>
          <w:sz w:val="28"/>
          <w:szCs w:val="28"/>
        </w:rPr>
        <w:t xml:space="preserve">             Материальная помощь оказывается работнику в связи с материальными затруднениями, вызванными необходимостью лечения другими личными и семейными обстоятельствами в размере одного  должностного оклада в год.</w:t>
      </w:r>
    </w:p>
    <w:p w:rsidR="0072249F" w:rsidRPr="0072249F" w:rsidRDefault="0072249F" w:rsidP="0072249F">
      <w:pPr>
        <w:jc w:val="both"/>
        <w:rPr>
          <w:sz w:val="28"/>
          <w:szCs w:val="28"/>
        </w:rPr>
      </w:pPr>
      <w:r w:rsidRPr="0072249F">
        <w:rPr>
          <w:sz w:val="28"/>
          <w:szCs w:val="28"/>
        </w:rPr>
        <w:t xml:space="preserve">             Материальная помощь оказывается в связи со</w:t>
      </w:r>
      <w:r w:rsidR="004005DE">
        <w:rPr>
          <w:sz w:val="28"/>
          <w:szCs w:val="28"/>
        </w:rPr>
        <w:t xml:space="preserve"> смертью близких родственников (</w:t>
      </w:r>
      <w:r w:rsidRPr="0072249F">
        <w:rPr>
          <w:sz w:val="28"/>
          <w:szCs w:val="28"/>
        </w:rPr>
        <w:t xml:space="preserve">отец, мать, муж, жена, дети) выплачивается в размере должностного оклада при наличии копии свидетельства о смерти и </w:t>
      </w:r>
      <w:proofErr w:type="gramStart"/>
      <w:r w:rsidRPr="0072249F">
        <w:rPr>
          <w:sz w:val="28"/>
          <w:szCs w:val="28"/>
        </w:rPr>
        <w:t>документов</w:t>
      </w:r>
      <w:proofErr w:type="gramEnd"/>
      <w:r w:rsidRPr="0072249F">
        <w:rPr>
          <w:sz w:val="28"/>
          <w:szCs w:val="28"/>
        </w:rPr>
        <w:t xml:space="preserve"> подтверждающих степень родства.</w:t>
      </w:r>
    </w:p>
    <w:p w:rsidR="0072249F" w:rsidRPr="0072249F" w:rsidRDefault="0072249F" w:rsidP="0072249F">
      <w:pPr>
        <w:jc w:val="both"/>
        <w:rPr>
          <w:sz w:val="28"/>
          <w:szCs w:val="28"/>
        </w:rPr>
      </w:pPr>
      <w:r w:rsidRPr="0072249F">
        <w:rPr>
          <w:sz w:val="28"/>
          <w:szCs w:val="28"/>
        </w:rPr>
        <w:t xml:space="preserve">            В сл</w:t>
      </w:r>
      <w:r w:rsidR="004005DE">
        <w:rPr>
          <w:sz w:val="28"/>
          <w:szCs w:val="28"/>
        </w:rPr>
        <w:t>учае смерти бывшего  работника А</w:t>
      </w:r>
      <w:r w:rsidRPr="0072249F">
        <w:rPr>
          <w:sz w:val="28"/>
          <w:szCs w:val="28"/>
        </w:rPr>
        <w:t xml:space="preserve">дминистрации сельского поселения,  ушедшего на пенсию и нигде не  работавшего на день смерти, оказывается материальная помощь в размере одного  должностного оклада в год. </w:t>
      </w:r>
    </w:p>
    <w:p w:rsidR="0072249F" w:rsidRPr="0072249F" w:rsidRDefault="0072249F" w:rsidP="0072249F">
      <w:pPr>
        <w:jc w:val="both"/>
        <w:rPr>
          <w:sz w:val="28"/>
          <w:szCs w:val="28"/>
        </w:rPr>
      </w:pPr>
      <w:r w:rsidRPr="0072249F">
        <w:rPr>
          <w:sz w:val="28"/>
          <w:szCs w:val="28"/>
        </w:rPr>
        <w:t xml:space="preserve">              При предоставлении работнику ежегодного оплачиваемого отпуска (части отпуска вне зависимости от его продолжительности) по его  заявлению работника один раз в календарный год производится единовременная выплата в размере одного должностного оклада. </w:t>
      </w:r>
    </w:p>
    <w:p w:rsidR="0072249F" w:rsidRDefault="0072249F" w:rsidP="004005DE">
      <w:pPr>
        <w:jc w:val="both"/>
        <w:rPr>
          <w:sz w:val="28"/>
          <w:szCs w:val="28"/>
        </w:rPr>
      </w:pPr>
      <w:r w:rsidRPr="0072249F">
        <w:rPr>
          <w:sz w:val="28"/>
          <w:szCs w:val="28"/>
        </w:rPr>
        <w:t xml:space="preserve">               В случае поступления муниципального служащего  на муниципальную службу в течени</w:t>
      </w:r>
      <w:proofErr w:type="gramStart"/>
      <w:r w:rsidRPr="0072249F">
        <w:rPr>
          <w:sz w:val="28"/>
          <w:szCs w:val="28"/>
        </w:rPr>
        <w:t>и</w:t>
      </w:r>
      <w:proofErr w:type="gramEnd"/>
      <w:r w:rsidRPr="0072249F">
        <w:rPr>
          <w:sz w:val="28"/>
          <w:szCs w:val="28"/>
        </w:rPr>
        <w:t xml:space="preserve"> текущего календарного года  единовременная выплата при предоставлении  ежегодного оплачиваемого отпуска  выплачивается пропорционально фактически отработанному  времени в текущем календарном году. </w:t>
      </w:r>
      <w:bookmarkStart w:id="0" w:name="_GoBack"/>
      <w:bookmarkEnd w:id="0"/>
    </w:p>
    <w:sectPr w:rsidR="0072249F" w:rsidSect="0072249F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F009E"/>
    <w:multiLevelType w:val="hybridMultilevel"/>
    <w:tmpl w:val="F1B42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19"/>
    <w:rsid w:val="004005DE"/>
    <w:rsid w:val="004F137F"/>
    <w:rsid w:val="0072249F"/>
    <w:rsid w:val="009C5419"/>
    <w:rsid w:val="00C5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49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5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5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49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5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5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4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878</Words>
  <Characters>5009</Characters>
  <Application>Microsoft Office Word</Application>
  <DocSecurity>0</DocSecurity>
  <Lines>41</Lines>
  <Paragraphs>11</Paragraphs>
  <ScaleCrop>false</ScaleCrop>
  <Company>Администрация Лихачевског с/п</Company>
  <LinksUpToDate>false</LinksUpToDate>
  <CharactersWithSpaces>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2014-02-27T11:11:00Z</cp:lastPrinted>
  <dcterms:created xsi:type="dcterms:W3CDTF">2014-02-27T10:56:00Z</dcterms:created>
  <dcterms:modified xsi:type="dcterms:W3CDTF">2014-02-27T11:12:00Z</dcterms:modified>
</cp:coreProperties>
</file>